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Pr="00E0486B" w:rsidRDefault="00E0486B" w:rsidP="00E0486B">
      <w:pPr>
        <w:spacing w:line="480" w:lineRule="auto"/>
        <w:jc w:val="center"/>
        <w:rPr>
          <w:rFonts w:ascii="Times New Roman" w:hAnsi="Times New Roman" w:cs="Times New Roman"/>
          <w:b/>
          <w:sz w:val="24"/>
          <w:szCs w:val="24"/>
        </w:rPr>
      </w:pPr>
      <w:r w:rsidRPr="00E0486B">
        <w:rPr>
          <w:rFonts w:ascii="Times New Roman" w:hAnsi="Times New Roman" w:cs="Times New Roman"/>
          <w:b/>
          <w:sz w:val="24"/>
          <w:szCs w:val="24"/>
        </w:rPr>
        <w:t>Student Assessments</w:t>
      </w:r>
    </w:p>
    <w:p w:rsidR="00E0486B" w:rsidRPr="00E0486B" w:rsidRDefault="00E0486B" w:rsidP="00E0486B">
      <w:pPr>
        <w:spacing w:line="480" w:lineRule="auto"/>
        <w:jc w:val="center"/>
        <w:rPr>
          <w:rFonts w:ascii="Times New Roman" w:hAnsi="Times New Roman" w:cs="Times New Roman"/>
          <w:sz w:val="24"/>
          <w:szCs w:val="24"/>
        </w:rPr>
      </w:pPr>
    </w:p>
    <w:p w:rsidR="00E0486B" w:rsidRPr="00E0486B" w:rsidRDefault="00E0486B" w:rsidP="00E0486B">
      <w:pPr>
        <w:spacing w:line="480" w:lineRule="auto"/>
        <w:jc w:val="center"/>
        <w:rPr>
          <w:rFonts w:ascii="Times New Roman" w:hAnsi="Times New Roman" w:cs="Times New Roman"/>
          <w:sz w:val="24"/>
          <w:szCs w:val="24"/>
        </w:rPr>
      </w:pPr>
      <w:r w:rsidRPr="00E0486B">
        <w:rPr>
          <w:rFonts w:ascii="Times New Roman" w:hAnsi="Times New Roman" w:cs="Times New Roman"/>
          <w:sz w:val="24"/>
          <w:szCs w:val="24"/>
        </w:rPr>
        <w:t>Name of the Student</w:t>
      </w:r>
    </w:p>
    <w:p w:rsidR="00E0486B" w:rsidRPr="00E0486B" w:rsidRDefault="00E0486B" w:rsidP="00E0486B">
      <w:pPr>
        <w:spacing w:line="480" w:lineRule="auto"/>
        <w:jc w:val="center"/>
        <w:rPr>
          <w:rFonts w:ascii="Times New Roman" w:hAnsi="Times New Roman" w:cs="Times New Roman"/>
          <w:sz w:val="24"/>
          <w:szCs w:val="24"/>
        </w:rPr>
      </w:pPr>
      <w:r w:rsidRPr="00E0486B">
        <w:rPr>
          <w:rFonts w:ascii="Times New Roman" w:hAnsi="Times New Roman" w:cs="Times New Roman"/>
          <w:sz w:val="24"/>
          <w:szCs w:val="24"/>
        </w:rPr>
        <w:t>Instructor</w:t>
      </w:r>
    </w:p>
    <w:p w:rsidR="00E0486B" w:rsidRPr="00E0486B" w:rsidRDefault="00E0486B" w:rsidP="00E0486B">
      <w:pPr>
        <w:spacing w:line="480" w:lineRule="auto"/>
        <w:jc w:val="center"/>
        <w:rPr>
          <w:rFonts w:ascii="Times New Roman" w:hAnsi="Times New Roman" w:cs="Times New Roman"/>
          <w:sz w:val="24"/>
          <w:szCs w:val="24"/>
        </w:rPr>
      </w:pPr>
      <w:r w:rsidRPr="00E0486B">
        <w:rPr>
          <w:rFonts w:ascii="Times New Roman" w:hAnsi="Times New Roman" w:cs="Times New Roman"/>
          <w:sz w:val="24"/>
          <w:szCs w:val="24"/>
        </w:rPr>
        <w:t>Institution</w:t>
      </w:r>
    </w:p>
    <w:p w:rsidR="00E0486B" w:rsidRDefault="00E0486B" w:rsidP="00E0486B">
      <w:pPr>
        <w:spacing w:line="480" w:lineRule="auto"/>
        <w:jc w:val="center"/>
        <w:rPr>
          <w:rFonts w:ascii="Times New Roman" w:hAnsi="Times New Roman" w:cs="Times New Roman"/>
          <w:sz w:val="24"/>
          <w:szCs w:val="24"/>
        </w:rPr>
      </w:pPr>
      <w:r w:rsidRPr="00E0486B">
        <w:rPr>
          <w:rFonts w:ascii="Times New Roman" w:hAnsi="Times New Roman" w:cs="Times New Roman"/>
          <w:sz w:val="24"/>
          <w:szCs w:val="24"/>
        </w:rPr>
        <w:t>Date</w:t>
      </w:r>
    </w:p>
    <w:p w:rsidR="00E0486B" w:rsidRDefault="00E0486B" w:rsidP="00E0486B">
      <w:pPr>
        <w:spacing w:line="480" w:lineRule="auto"/>
        <w:jc w:val="center"/>
        <w:rPr>
          <w:rFonts w:ascii="Times New Roman" w:hAnsi="Times New Roman" w:cs="Times New Roman"/>
          <w:sz w:val="24"/>
          <w:szCs w:val="24"/>
        </w:rPr>
      </w:pPr>
    </w:p>
    <w:p w:rsidR="00E0486B" w:rsidRDefault="00E0486B" w:rsidP="00E0486B">
      <w:pPr>
        <w:spacing w:line="480" w:lineRule="auto"/>
        <w:jc w:val="center"/>
        <w:rPr>
          <w:rFonts w:ascii="Times New Roman" w:hAnsi="Times New Roman" w:cs="Times New Roman"/>
          <w:sz w:val="24"/>
          <w:szCs w:val="24"/>
        </w:rPr>
      </w:pPr>
    </w:p>
    <w:p w:rsidR="00E0486B" w:rsidRDefault="00E0486B" w:rsidP="00E0486B">
      <w:pPr>
        <w:spacing w:line="480" w:lineRule="auto"/>
        <w:jc w:val="center"/>
        <w:rPr>
          <w:rFonts w:ascii="Times New Roman" w:hAnsi="Times New Roman" w:cs="Times New Roman"/>
          <w:sz w:val="24"/>
          <w:szCs w:val="24"/>
        </w:rPr>
      </w:pPr>
    </w:p>
    <w:p w:rsidR="00E0486B" w:rsidRDefault="00E0486B" w:rsidP="00E0486B">
      <w:pPr>
        <w:spacing w:line="480" w:lineRule="auto"/>
        <w:jc w:val="center"/>
        <w:rPr>
          <w:rFonts w:ascii="Times New Roman" w:hAnsi="Times New Roman" w:cs="Times New Roman"/>
          <w:sz w:val="24"/>
          <w:szCs w:val="24"/>
        </w:rPr>
      </w:pPr>
    </w:p>
    <w:p w:rsidR="00E0486B" w:rsidRDefault="00E0486B" w:rsidP="00E0486B">
      <w:pPr>
        <w:spacing w:line="480" w:lineRule="auto"/>
        <w:jc w:val="center"/>
        <w:rPr>
          <w:rFonts w:ascii="Times New Roman" w:hAnsi="Times New Roman" w:cs="Times New Roman"/>
          <w:sz w:val="24"/>
          <w:szCs w:val="24"/>
        </w:rPr>
      </w:pPr>
    </w:p>
    <w:p w:rsidR="00E0486B" w:rsidRDefault="00E0486B" w:rsidP="00E0486B">
      <w:pPr>
        <w:spacing w:line="480" w:lineRule="auto"/>
        <w:jc w:val="center"/>
        <w:rPr>
          <w:rFonts w:ascii="Times New Roman" w:hAnsi="Times New Roman" w:cs="Times New Roman"/>
          <w:sz w:val="24"/>
          <w:szCs w:val="24"/>
        </w:rPr>
      </w:pPr>
    </w:p>
    <w:p w:rsidR="00E0486B" w:rsidRPr="00E0486B" w:rsidRDefault="00E0486B" w:rsidP="00E0486B">
      <w:pPr>
        <w:spacing w:line="480" w:lineRule="auto"/>
        <w:jc w:val="center"/>
        <w:rPr>
          <w:rFonts w:ascii="Times New Roman" w:hAnsi="Times New Roman" w:cs="Times New Roman"/>
          <w:sz w:val="24"/>
          <w:szCs w:val="24"/>
        </w:rPr>
      </w:pPr>
    </w:p>
    <w:p w:rsidR="00E0486B" w:rsidRPr="00E0486B" w:rsidRDefault="00E0486B" w:rsidP="00E0486B">
      <w:pPr>
        <w:spacing w:line="480" w:lineRule="auto"/>
        <w:jc w:val="center"/>
        <w:rPr>
          <w:rFonts w:ascii="Times New Roman" w:hAnsi="Times New Roman" w:cs="Times New Roman"/>
          <w:b/>
          <w:sz w:val="24"/>
          <w:szCs w:val="24"/>
        </w:rPr>
      </w:pPr>
      <w:r w:rsidRPr="00E0486B">
        <w:rPr>
          <w:rFonts w:ascii="Times New Roman" w:hAnsi="Times New Roman" w:cs="Times New Roman"/>
          <w:b/>
          <w:sz w:val="24"/>
          <w:szCs w:val="24"/>
        </w:rPr>
        <w:lastRenderedPageBreak/>
        <w:t>Professional Development Session Outline</w:t>
      </w:r>
    </w:p>
    <w:p w:rsidR="00E0486B" w:rsidRPr="00E0486B" w:rsidRDefault="00E0486B" w:rsidP="00E0486B">
      <w:pPr>
        <w:spacing w:line="480" w:lineRule="auto"/>
        <w:ind w:firstLine="720"/>
        <w:rPr>
          <w:rFonts w:ascii="Times New Roman" w:hAnsi="Times New Roman" w:cs="Times New Roman"/>
          <w:sz w:val="24"/>
          <w:szCs w:val="24"/>
        </w:rPr>
      </w:pPr>
      <w:r w:rsidRPr="00E0486B">
        <w:rPr>
          <w:rFonts w:ascii="Times New Roman" w:hAnsi="Times New Roman" w:cs="Times New Roman"/>
          <w:sz w:val="24"/>
          <w:szCs w:val="24"/>
        </w:rPr>
        <w:t>Assessments are a critical way of knowing how the students are fairing in knowledge acquisition. Teachers use various assessments to understand different metrics of students' understanding of the concepts taught. The following are some of the different assessment types used to measure student achievements, challenges to the assessments, and appropriate solutions to identified challenges:</w:t>
      </w:r>
    </w:p>
    <w:p w:rsidR="00E0486B" w:rsidRPr="00E0486B" w:rsidRDefault="00E0486B" w:rsidP="00E0486B">
      <w:pPr>
        <w:spacing w:line="480" w:lineRule="auto"/>
        <w:rPr>
          <w:rFonts w:ascii="Times New Roman" w:hAnsi="Times New Roman" w:cs="Times New Roman"/>
          <w:b/>
          <w:sz w:val="24"/>
          <w:szCs w:val="24"/>
        </w:rPr>
      </w:pPr>
      <w:r w:rsidRPr="00E0486B">
        <w:rPr>
          <w:rFonts w:ascii="Times New Roman" w:hAnsi="Times New Roman" w:cs="Times New Roman"/>
          <w:b/>
          <w:sz w:val="24"/>
          <w:szCs w:val="24"/>
        </w:rPr>
        <w:t>Diagnostic Assessments</w:t>
      </w:r>
    </w:p>
    <w:p w:rsidR="00E0486B" w:rsidRPr="00E0486B" w:rsidRDefault="00E0486B" w:rsidP="00E0486B">
      <w:pPr>
        <w:spacing w:line="480" w:lineRule="auto"/>
        <w:ind w:firstLine="720"/>
        <w:rPr>
          <w:rFonts w:ascii="Times New Roman" w:hAnsi="Times New Roman" w:cs="Times New Roman"/>
          <w:sz w:val="24"/>
          <w:szCs w:val="24"/>
        </w:rPr>
      </w:pPr>
      <w:r w:rsidRPr="00E0486B">
        <w:rPr>
          <w:rFonts w:ascii="Times New Roman" w:hAnsi="Times New Roman" w:cs="Times New Roman"/>
          <w:sz w:val="24"/>
          <w:szCs w:val="24"/>
        </w:rPr>
        <w:t>Diagnostic assessments are used in the classroom to understand students' level of knowledge and the gaps in a particular learning area. They include short quizzes, student reflections, and discussions in the classroom that help an educator gauge knowledge levels. They are also used to benchmark the progress of the student. Diagnostic assessments, however, might not be considered true assessments. It is also time-consuming as the educator must strive to understand each student's level of knowledge. It might also lead to anxiety for students unaware of such assessments</w:t>
      </w:r>
      <w:r w:rsidR="0028598E">
        <w:rPr>
          <w:rFonts w:ascii="Times New Roman" w:hAnsi="Times New Roman" w:cs="Times New Roman"/>
          <w:sz w:val="24"/>
          <w:szCs w:val="24"/>
        </w:rPr>
        <w:t xml:space="preserve"> (</w:t>
      </w:r>
      <w:proofErr w:type="spellStart"/>
      <w:r w:rsidR="0028598E">
        <w:rPr>
          <w:rFonts w:ascii="Times New Roman" w:hAnsi="Times New Roman" w:cs="Times New Roman"/>
          <w:sz w:val="24"/>
          <w:szCs w:val="24"/>
        </w:rPr>
        <w:t>Hu</w:t>
      </w:r>
      <w:proofErr w:type="spellEnd"/>
      <w:r w:rsidR="0028598E">
        <w:rPr>
          <w:rFonts w:ascii="Times New Roman" w:hAnsi="Times New Roman" w:cs="Times New Roman"/>
          <w:sz w:val="24"/>
          <w:szCs w:val="24"/>
        </w:rPr>
        <w:t xml:space="preserve"> et al., 2018)</w:t>
      </w:r>
      <w:r w:rsidRPr="00E0486B">
        <w:rPr>
          <w:rFonts w:ascii="Times New Roman" w:hAnsi="Times New Roman" w:cs="Times New Roman"/>
          <w:sz w:val="24"/>
          <w:szCs w:val="24"/>
        </w:rPr>
        <w:t>.</w:t>
      </w:r>
    </w:p>
    <w:p w:rsidR="00E0486B" w:rsidRPr="00E0486B" w:rsidRDefault="00E0486B" w:rsidP="00E0486B">
      <w:pPr>
        <w:spacing w:line="480" w:lineRule="auto"/>
        <w:ind w:firstLine="720"/>
        <w:rPr>
          <w:rFonts w:ascii="Times New Roman" w:hAnsi="Times New Roman" w:cs="Times New Roman"/>
          <w:sz w:val="24"/>
          <w:szCs w:val="24"/>
        </w:rPr>
      </w:pPr>
      <w:r w:rsidRPr="00E0486B">
        <w:rPr>
          <w:rFonts w:ascii="Times New Roman" w:hAnsi="Times New Roman" w:cs="Times New Roman"/>
          <w:sz w:val="24"/>
          <w:szCs w:val="24"/>
        </w:rPr>
        <w:t>The challenges of the assessment make it hard for it to be very effective in understanding the knowledge levels of the student. Educators should thus communicate such tests to their students before administering them. That eliminates anxiety as the students understand what the assessments are for and provide accurate information on their levels of knowledge about particular topics. It is also important to focus on general diagnostic assessments, such as short quizzes that many students can do simultaneously. That reduces the time needed for such assessments.</w:t>
      </w:r>
    </w:p>
    <w:p w:rsidR="00E0486B" w:rsidRDefault="00E0486B" w:rsidP="00E0486B">
      <w:pPr>
        <w:spacing w:line="480" w:lineRule="auto"/>
        <w:rPr>
          <w:rFonts w:ascii="Times New Roman" w:hAnsi="Times New Roman" w:cs="Times New Roman"/>
          <w:b/>
          <w:sz w:val="24"/>
          <w:szCs w:val="24"/>
        </w:rPr>
      </w:pPr>
    </w:p>
    <w:p w:rsidR="00E0486B" w:rsidRPr="00E0486B" w:rsidRDefault="00E0486B" w:rsidP="00E0486B">
      <w:pPr>
        <w:spacing w:line="480" w:lineRule="auto"/>
        <w:rPr>
          <w:rFonts w:ascii="Times New Roman" w:hAnsi="Times New Roman" w:cs="Times New Roman"/>
          <w:b/>
          <w:sz w:val="24"/>
          <w:szCs w:val="24"/>
        </w:rPr>
      </w:pPr>
      <w:r w:rsidRPr="00E0486B">
        <w:rPr>
          <w:rFonts w:ascii="Times New Roman" w:hAnsi="Times New Roman" w:cs="Times New Roman"/>
          <w:b/>
          <w:sz w:val="24"/>
          <w:szCs w:val="24"/>
        </w:rPr>
        <w:lastRenderedPageBreak/>
        <w:t>Formative assessments</w:t>
      </w:r>
    </w:p>
    <w:p w:rsidR="00E0486B" w:rsidRPr="00E0486B" w:rsidRDefault="00E0486B" w:rsidP="00E0486B">
      <w:pPr>
        <w:spacing w:line="480" w:lineRule="auto"/>
        <w:ind w:firstLine="720"/>
        <w:rPr>
          <w:rFonts w:ascii="Times New Roman" w:hAnsi="Times New Roman" w:cs="Times New Roman"/>
          <w:sz w:val="24"/>
          <w:szCs w:val="24"/>
        </w:rPr>
      </w:pPr>
      <w:r w:rsidRPr="00E0486B">
        <w:rPr>
          <w:rFonts w:ascii="Times New Roman" w:hAnsi="Times New Roman" w:cs="Times New Roman"/>
          <w:sz w:val="24"/>
          <w:szCs w:val="24"/>
        </w:rPr>
        <w:t>They are mostly carried out at the end of units. They help the educator understand the level of student understanding as they teach. It thus helps them analyze their teaching strategies and change accordingly. It tracks the growth in students' knowledge and intellectual changes in the classroom over time. Formative assessments include quizzes and feedback on projects, portfolios, group work, and class discussions. It is important to keep the formative tests short and easy to understand</w:t>
      </w:r>
      <w:r w:rsidR="0062468E">
        <w:rPr>
          <w:rFonts w:ascii="Times New Roman" w:hAnsi="Times New Roman" w:cs="Times New Roman"/>
          <w:sz w:val="24"/>
          <w:szCs w:val="24"/>
        </w:rPr>
        <w:t xml:space="preserve"> (Alt, </w:t>
      </w:r>
      <w:r w:rsidR="0062468E" w:rsidRPr="0062468E">
        <w:rPr>
          <w:rFonts w:ascii="Times New Roman" w:hAnsi="Times New Roman" w:cs="Times New Roman"/>
          <w:sz w:val="24"/>
          <w:szCs w:val="24"/>
        </w:rPr>
        <w:t>2018</w:t>
      </w:r>
      <w:r w:rsidR="0062468E">
        <w:rPr>
          <w:rFonts w:ascii="Times New Roman" w:hAnsi="Times New Roman" w:cs="Times New Roman"/>
          <w:sz w:val="24"/>
          <w:szCs w:val="24"/>
        </w:rPr>
        <w:t>)</w:t>
      </w:r>
      <w:r w:rsidRPr="00E0486B">
        <w:rPr>
          <w:rFonts w:ascii="Times New Roman" w:hAnsi="Times New Roman" w:cs="Times New Roman"/>
          <w:sz w:val="24"/>
          <w:szCs w:val="24"/>
        </w:rPr>
        <w:t>.</w:t>
      </w:r>
    </w:p>
    <w:p w:rsidR="00E0486B" w:rsidRPr="00E0486B" w:rsidRDefault="00E0486B" w:rsidP="00E0486B">
      <w:pPr>
        <w:spacing w:line="480" w:lineRule="auto"/>
        <w:ind w:firstLine="720"/>
        <w:rPr>
          <w:rFonts w:ascii="Times New Roman" w:hAnsi="Times New Roman" w:cs="Times New Roman"/>
          <w:sz w:val="24"/>
          <w:szCs w:val="24"/>
        </w:rPr>
      </w:pPr>
      <w:r w:rsidRPr="00E0486B">
        <w:rPr>
          <w:rFonts w:ascii="Times New Roman" w:hAnsi="Times New Roman" w:cs="Times New Roman"/>
          <w:sz w:val="24"/>
          <w:szCs w:val="24"/>
        </w:rPr>
        <w:t>The benefits of the assessment are that it allows the tutor to alter their teaching techniques to get the best results. It also engages the students in learning, enhancing their comprehension of class concepts. Formative assessments are, however, disadvantageous in that they are time-consuming. For instance, the educator must grade and review each student's assessment and provide feedback. To deal with the issues related to the formative assessments, educators have to ensure that they make the assessments easy to understand for students and mark. That will ensure that they have less workload at the same time, understand the levels of knowledge of each student. If done well, the formative assessments improve academic achievement, motivate students to learn, and create personalized learning experiences.</w:t>
      </w:r>
    </w:p>
    <w:p w:rsidR="00E0486B" w:rsidRPr="00E0486B" w:rsidRDefault="00E0486B" w:rsidP="00E0486B">
      <w:pPr>
        <w:spacing w:line="480" w:lineRule="auto"/>
        <w:rPr>
          <w:rFonts w:ascii="Times New Roman" w:hAnsi="Times New Roman" w:cs="Times New Roman"/>
          <w:b/>
          <w:sz w:val="24"/>
          <w:szCs w:val="24"/>
        </w:rPr>
      </w:pPr>
      <w:r w:rsidRPr="00E0486B">
        <w:rPr>
          <w:rFonts w:ascii="Times New Roman" w:hAnsi="Times New Roman" w:cs="Times New Roman"/>
          <w:b/>
          <w:sz w:val="24"/>
          <w:szCs w:val="24"/>
        </w:rPr>
        <w:t>Summative assessments</w:t>
      </w:r>
    </w:p>
    <w:p w:rsidR="00E0486B" w:rsidRPr="00E0486B" w:rsidRDefault="00E0486B" w:rsidP="00E0486B">
      <w:pPr>
        <w:spacing w:line="480" w:lineRule="auto"/>
        <w:ind w:firstLine="720"/>
        <w:rPr>
          <w:rFonts w:ascii="Times New Roman" w:hAnsi="Times New Roman" w:cs="Times New Roman"/>
          <w:sz w:val="24"/>
          <w:szCs w:val="24"/>
        </w:rPr>
      </w:pPr>
      <w:r w:rsidRPr="00E0486B">
        <w:rPr>
          <w:rFonts w:ascii="Times New Roman" w:hAnsi="Times New Roman" w:cs="Times New Roman"/>
          <w:sz w:val="24"/>
          <w:szCs w:val="24"/>
        </w:rPr>
        <w:t>Summative assessments are used to understand student learning after a unit. The assessments are used to evaluate the student's skill acquisition and academic achievement. They include assignments and projects that determine whether the student has learned as expected at the end of the unit. The summative assessments are often recorded as grades or scores and are factored into the student's academic records. Some well-known assessments include end-of-</w:t>
      </w:r>
      <w:r w:rsidRPr="00E0486B">
        <w:rPr>
          <w:rFonts w:ascii="Times New Roman" w:hAnsi="Times New Roman" w:cs="Times New Roman"/>
          <w:sz w:val="24"/>
          <w:szCs w:val="24"/>
        </w:rPr>
        <w:lastRenderedPageBreak/>
        <w:t>semester examinations, end-of-unit tests, and standardized tests that evaluate the overall understanding of eth student at the end of a unit.</w:t>
      </w:r>
    </w:p>
    <w:p w:rsidR="00E0486B" w:rsidRPr="00E0486B" w:rsidRDefault="00E0486B" w:rsidP="00E0486B">
      <w:pPr>
        <w:spacing w:line="480" w:lineRule="auto"/>
        <w:ind w:firstLine="720"/>
        <w:rPr>
          <w:rFonts w:ascii="Times New Roman" w:hAnsi="Times New Roman" w:cs="Times New Roman"/>
          <w:sz w:val="24"/>
          <w:szCs w:val="24"/>
        </w:rPr>
      </w:pPr>
      <w:r w:rsidRPr="00E0486B">
        <w:rPr>
          <w:rFonts w:ascii="Times New Roman" w:hAnsi="Times New Roman" w:cs="Times New Roman"/>
          <w:sz w:val="24"/>
          <w:szCs w:val="24"/>
        </w:rPr>
        <w:t xml:space="preserve">Summative assessments have challenges in that they might demote individuals instead of motivating them to learn. Those that fail the tests are likely to e less motivated to achieve better. The assessments might also be disruptive as they might be stressful to most students. They also fail to provide a perfect gauge of student </w:t>
      </w:r>
      <w:r w:rsidRPr="0062468E">
        <w:rPr>
          <w:rFonts w:ascii="Times New Roman" w:hAnsi="Times New Roman" w:cs="Times New Roman"/>
          <w:sz w:val="24"/>
          <w:szCs w:val="24"/>
        </w:rPr>
        <w:t>understanding</w:t>
      </w:r>
      <w:r w:rsidR="0062468E" w:rsidRPr="0062468E">
        <w:rPr>
          <w:rFonts w:ascii="Times New Roman" w:hAnsi="Times New Roman" w:cs="Times New Roman"/>
          <w:sz w:val="24"/>
          <w:szCs w:val="24"/>
        </w:rPr>
        <w:t xml:space="preserve"> (</w:t>
      </w:r>
      <w:r w:rsidR="0062468E" w:rsidRPr="0062468E">
        <w:rPr>
          <w:rFonts w:ascii="Times New Roman" w:hAnsi="Times New Roman" w:cs="Times New Roman"/>
          <w:color w:val="222222"/>
          <w:sz w:val="24"/>
          <w:szCs w:val="24"/>
          <w:shd w:val="clear" w:color="auto" w:fill="FFFFFF"/>
        </w:rPr>
        <w:t>Alt, 2018)</w:t>
      </w:r>
      <w:r w:rsidRPr="0062468E">
        <w:rPr>
          <w:rFonts w:ascii="Times New Roman" w:hAnsi="Times New Roman" w:cs="Times New Roman"/>
          <w:sz w:val="24"/>
          <w:szCs w:val="24"/>
        </w:rPr>
        <w:t>. To deal</w:t>
      </w:r>
      <w:r w:rsidRPr="00E0486B">
        <w:rPr>
          <w:rFonts w:ascii="Times New Roman" w:hAnsi="Times New Roman" w:cs="Times New Roman"/>
          <w:sz w:val="24"/>
          <w:szCs w:val="24"/>
        </w:rPr>
        <w:t xml:space="preserve"> with the challenges, preparing students for the assessments is necessary. Preparing students includes telling them to set dates for tests and the units that will be covered in a test. That allows them to be well prepared for the tests and gain more understanding as they prepare for the tests. It is also necessary to have opportunities for students that perform poorly to improve on the results of their assessments. It eliminates instances of learning demoralization.</w:t>
      </w: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E0486B" w:rsidRDefault="00E0486B" w:rsidP="00E0486B">
      <w:pPr>
        <w:spacing w:line="480" w:lineRule="auto"/>
        <w:jc w:val="center"/>
        <w:rPr>
          <w:rFonts w:ascii="Times New Roman" w:hAnsi="Times New Roman" w:cs="Times New Roman"/>
          <w:b/>
          <w:sz w:val="24"/>
          <w:szCs w:val="24"/>
        </w:rPr>
      </w:pPr>
    </w:p>
    <w:p w:rsidR="007E1164" w:rsidRPr="00E0486B" w:rsidRDefault="007E1164" w:rsidP="00E0486B">
      <w:pPr>
        <w:spacing w:line="480" w:lineRule="auto"/>
        <w:jc w:val="center"/>
        <w:rPr>
          <w:rFonts w:ascii="Times New Roman" w:hAnsi="Times New Roman" w:cs="Times New Roman"/>
          <w:b/>
          <w:sz w:val="24"/>
          <w:szCs w:val="24"/>
        </w:rPr>
      </w:pPr>
      <w:r w:rsidRPr="00E0486B">
        <w:rPr>
          <w:rFonts w:ascii="Times New Roman" w:hAnsi="Times New Roman" w:cs="Times New Roman"/>
          <w:b/>
          <w:sz w:val="24"/>
          <w:szCs w:val="24"/>
        </w:rPr>
        <w:lastRenderedPageBreak/>
        <w:t>Resource Handout</w:t>
      </w:r>
    </w:p>
    <w:p w:rsidR="007E1164" w:rsidRPr="00E0486B" w:rsidRDefault="007E1164" w:rsidP="00E0486B">
      <w:pPr>
        <w:spacing w:line="480" w:lineRule="auto"/>
        <w:rPr>
          <w:rFonts w:ascii="Times New Roman" w:hAnsi="Times New Roman" w:cs="Times New Roman"/>
          <w:b/>
          <w:sz w:val="24"/>
          <w:szCs w:val="24"/>
        </w:rPr>
      </w:pPr>
      <w:r w:rsidRPr="00E0486B">
        <w:rPr>
          <w:rFonts w:ascii="Times New Roman" w:hAnsi="Times New Roman" w:cs="Times New Roman"/>
          <w:b/>
          <w:sz w:val="24"/>
          <w:szCs w:val="24"/>
        </w:rPr>
        <w:t xml:space="preserve">Digital/Online </w:t>
      </w:r>
    </w:p>
    <w:p w:rsidR="007E1164" w:rsidRPr="00E0486B" w:rsidRDefault="007E1164" w:rsidP="00E0486B">
      <w:pPr>
        <w:spacing w:line="480" w:lineRule="auto"/>
        <w:rPr>
          <w:rFonts w:ascii="Times New Roman" w:hAnsi="Times New Roman" w:cs="Times New Roman"/>
          <w:sz w:val="24"/>
          <w:szCs w:val="24"/>
        </w:rPr>
      </w:pPr>
      <w:r w:rsidRPr="00E0486B">
        <w:rPr>
          <w:rFonts w:ascii="Times New Roman" w:hAnsi="Times New Roman" w:cs="Times New Roman"/>
          <w:sz w:val="24"/>
          <w:szCs w:val="24"/>
        </w:rPr>
        <w:t>They are resources that are available over the internet. They include the following:</w:t>
      </w:r>
    </w:p>
    <w:p w:rsidR="000A1608" w:rsidRPr="00E0486B" w:rsidRDefault="000A1608" w:rsidP="00E0486B">
      <w:pPr>
        <w:pStyle w:val="ListParagraph"/>
        <w:numPr>
          <w:ilvl w:val="0"/>
          <w:numId w:val="4"/>
        </w:numPr>
        <w:spacing w:line="480" w:lineRule="auto"/>
        <w:rPr>
          <w:rFonts w:ascii="Times New Roman" w:hAnsi="Times New Roman" w:cs="Times New Roman"/>
          <w:sz w:val="24"/>
          <w:szCs w:val="24"/>
        </w:rPr>
      </w:pPr>
      <w:r w:rsidRPr="00E0486B">
        <w:rPr>
          <w:rFonts w:ascii="Times New Roman" w:hAnsi="Times New Roman" w:cs="Times New Roman"/>
          <w:sz w:val="24"/>
          <w:szCs w:val="24"/>
        </w:rPr>
        <w:t xml:space="preserve">OER Project Teacher Community: </w:t>
      </w:r>
      <w:hyperlink r:id="rId5" w:history="1">
        <w:r w:rsidRPr="00E0486B">
          <w:rPr>
            <w:rStyle w:val="Hyperlink"/>
            <w:rFonts w:ascii="Times New Roman" w:hAnsi="Times New Roman" w:cs="Times New Roman"/>
            <w:sz w:val="24"/>
            <w:szCs w:val="24"/>
          </w:rPr>
          <w:t>https://community.oerproject.com/w/planning-resources/155/arizona</w:t>
        </w:r>
      </w:hyperlink>
    </w:p>
    <w:p w:rsidR="00647EB6" w:rsidRPr="00E0486B" w:rsidRDefault="00C95478" w:rsidP="00E0486B">
      <w:pPr>
        <w:spacing w:line="480" w:lineRule="auto"/>
        <w:rPr>
          <w:rFonts w:ascii="Times New Roman" w:hAnsi="Times New Roman" w:cs="Times New Roman"/>
          <w:b/>
          <w:sz w:val="24"/>
          <w:szCs w:val="24"/>
        </w:rPr>
      </w:pPr>
      <w:r w:rsidRPr="00E0486B">
        <w:rPr>
          <w:rFonts w:ascii="Times New Roman" w:hAnsi="Times New Roman" w:cs="Times New Roman"/>
          <w:b/>
          <w:sz w:val="24"/>
          <w:szCs w:val="24"/>
        </w:rPr>
        <w:t>State Resources</w:t>
      </w:r>
    </w:p>
    <w:p w:rsidR="00206718" w:rsidRPr="00E0486B" w:rsidRDefault="00206718" w:rsidP="00E0486B">
      <w:pPr>
        <w:pStyle w:val="ListParagraph"/>
        <w:numPr>
          <w:ilvl w:val="0"/>
          <w:numId w:val="1"/>
        </w:numPr>
        <w:spacing w:line="480" w:lineRule="auto"/>
        <w:rPr>
          <w:rFonts w:ascii="Times New Roman" w:hAnsi="Times New Roman" w:cs="Times New Roman"/>
          <w:sz w:val="24"/>
          <w:szCs w:val="24"/>
        </w:rPr>
      </w:pPr>
      <w:r w:rsidRPr="00E0486B">
        <w:rPr>
          <w:rFonts w:ascii="Times New Roman" w:hAnsi="Times New Roman" w:cs="Times New Roman"/>
          <w:sz w:val="24"/>
          <w:szCs w:val="24"/>
        </w:rPr>
        <w:t xml:space="preserve">Arizona Online Instruction Program: </w:t>
      </w:r>
      <w:hyperlink r:id="rId6" w:history="1">
        <w:r w:rsidRPr="00E0486B">
          <w:rPr>
            <w:rStyle w:val="Hyperlink"/>
            <w:rFonts w:ascii="Times New Roman" w:hAnsi="Times New Roman" w:cs="Times New Roman"/>
            <w:sz w:val="24"/>
            <w:szCs w:val="24"/>
          </w:rPr>
          <w:t>https://azsbe.az.gov/resources/arizona-online-instruction</w:t>
        </w:r>
      </w:hyperlink>
    </w:p>
    <w:p w:rsidR="00206718" w:rsidRPr="00E0486B" w:rsidRDefault="00206718" w:rsidP="00E0486B">
      <w:pPr>
        <w:pStyle w:val="ListParagraph"/>
        <w:numPr>
          <w:ilvl w:val="0"/>
          <w:numId w:val="1"/>
        </w:numPr>
        <w:spacing w:line="480" w:lineRule="auto"/>
        <w:rPr>
          <w:rFonts w:ascii="Times New Roman" w:hAnsi="Times New Roman" w:cs="Times New Roman"/>
          <w:bCs/>
          <w:sz w:val="24"/>
          <w:szCs w:val="24"/>
        </w:rPr>
      </w:pPr>
      <w:r w:rsidRPr="00E0486B">
        <w:rPr>
          <w:rFonts w:ascii="Times New Roman" w:hAnsi="Times New Roman" w:cs="Times New Roman"/>
          <w:bCs/>
          <w:sz w:val="24"/>
          <w:szCs w:val="24"/>
        </w:rPr>
        <w:t xml:space="preserve">Alternative Educator Preparation Programs: </w:t>
      </w:r>
      <w:hyperlink r:id="rId7" w:history="1">
        <w:r w:rsidRPr="00E0486B">
          <w:rPr>
            <w:rStyle w:val="Hyperlink"/>
            <w:rFonts w:ascii="Times New Roman" w:hAnsi="Times New Roman" w:cs="Times New Roman"/>
            <w:bCs/>
            <w:sz w:val="24"/>
            <w:szCs w:val="24"/>
          </w:rPr>
          <w:t>https://www.azed.gov/titlei/epp/</w:t>
        </w:r>
      </w:hyperlink>
    </w:p>
    <w:p w:rsidR="00C95478" w:rsidRPr="00E0486B" w:rsidRDefault="00E43C2B" w:rsidP="00E0486B">
      <w:pPr>
        <w:spacing w:line="480" w:lineRule="auto"/>
        <w:rPr>
          <w:rFonts w:ascii="Times New Roman" w:hAnsi="Times New Roman" w:cs="Times New Roman"/>
          <w:b/>
          <w:sz w:val="24"/>
          <w:szCs w:val="24"/>
        </w:rPr>
      </w:pPr>
      <w:r w:rsidRPr="00E0486B">
        <w:rPr>
          <w:rFonts w:ascii="Times New Roman" w:hAnsi="Times New Roman" w:cs="Times New Roman"/>
          <w:b/>
          <w:sz w:val="24"/>
          <w:szCs w:val="24"/>
        </w:rPr>
        <w:t>Journal Articles</w:t>
      </w:r>
    </w:p>
    <w:p w:rsidR="00E43C2B" w:rsidRPr="00E0486B" w:rsidRDefault="00E43C2B" w:rsidP="00E0486B">
      <w:pPr>
        <w:pStyle w:val="ListParagraph"/>
        <w:numPr>
          <w:ilvl w:val="0"/>
          <w:numId w:val="2"/>
        </w:numPr>
        <w:spacing w:line="480" w:lineRule="auto"/>
        <w:rPr>
          <w:rFonts w:ascii="Times New Roman" w:hAnsi="Times New Roman" w:cs="Times New Roman"/>
          <w:color w:val="222222"/>
          <w:sz w:val="24"/>
          <w:szCs w:val="24"/>
          <w:shd w:val="clear" w:color="auto" w:fill="FFFFFF"/>
        </w:rPr>
      </w:pPr>
      <w:proofErr w:type="spellStart"/>
      <w:r w:rsidRPr="00E0486B">
        <w:rPr>
          <w:rFonts w:ascii="Times New Roman" w:hAnsi="Times New Roman" w:cs="Times New Roman"/>
          <w:color w:val="222222"/>
          <w:sz w:val="24"/>
          <w:szCs w:val="24"/>
          <w:shd w:val="clear" w:color="auto" w:fill="FFFFFF"/>
        </w:rPr>
        <w:t>Hrastinski</w:t>
      </w:r>
      <w:proofErr w:type="spellEnd"/>
      <w:r w:rsidRPr="00E0486B">
        <w:rPr>
          <w:rFonts w:ascii="Times New Roman" w:hAnsi="Times New Roman" w:cs="Times New Roman"/>
          <w:color w:val="222222"/>
          <w:sz w:val="24"/>
          <w:szCs w:val="24"/>
          <w:shd w:val="clear" w:color="auto" w:fill="FFFFFF"/>
        </w:rPr>
        <w:t>, S. (2021). Digital tools to support teacher professional development in lesson studies: a systematic literature review. </w:t>
      </w:r>
      <w:r w:rsidRPr="00E0486B">
        <w:rPr>
          <w:rFonts w:ascii="Times New Roman" w:hAnsi="Times New Roman" w:cs="Times New Roman"/>
          <w:i/>
          <w:iCs/>
          <w:color w:val="222222"/>
          <w:sz w:val="24"/>
          <w:szCs w:val="24"/>
          <w:shd w:val="clear" w:color="auto" w:fill="FFFFFF"/>
        </w:rPr>
        <w:t>International Journal for Lesson &amp; Learning Studies</w:t>
      </w:r>
      <w:r w:rsidRPr="00E0486B">
        <w:rPr>
          <w:rFonts w:ascii="Times New Roman" w:hAnsi="Times New Roman" w:cs="Times New Roman"/>
          <w:color w:val="222222"/>
          <w:sz w:val="24"/>
          <w:szCs w:val="24"/>
          <w:shd w:val="clear" w:color="auto" w:fill="FFFFFF"/>
        </w:rPr>
        <w:t>, </w:t>
      </w:r>
      <w:r w:rsidRPr="00E0486B">
        <w:rPr>
          <w:rFonts w:ascii="Times New Roman" w:hAnsi="Times New Roman" w:cs="Times New Roman"/>
          <w:i/>
          <w:iCs/>
          <w:color w:val="222222"/>
          <w:sz w:val="24"/>
          <w:szCs w:val="24"/>
          <w:shd w:val="clear" w:color="auto" w:fill="FFFFFF"/>
        </w:rPr>
        <w:t>10</w:t>
      </w:r>
      <w:r w:rsidRPr="00E0486B">
        <w:rPr>
          <w:rFonts w:ascii="Times New Roman" w:hAnsi="Times New Roman" w:cs="Times New Roman"/>
          <w:color w:val="222222"/>
          <w:sz w:val="24"/>
          <w:szCs w:val="24"/>
          <w:shd w:val="clear" w:color="auto" w:fill="FFFFFF"/>
        </w:rPr>
        <w:t xml:space="preserve">(2), 138-149. </w:t>
      </w:r>
      <w:hyperlink r:id="rId8" w:history="1">
        <w:r w:rsidRPr="00E0486B">
          <w:rPr>
            <w:rStyle w:val="Hyperlink"/>
            <w:rFonts w:ascii="Times New Roman" w:hAnsi="Times New Roman" w:cs="Times New Roman"/>
            <w:sz w:val="24"/>
            <w:szCs w:val="24"/>
            <w:shd w:val="clear" w:color="auto" w:fill="FFFFFF"/>
          </w:rPr>
          <w:t>http://dx.doi.org/10.1108/IJLLS-09-2020-0062</w:t>
        </w:r>
      </w:hyperlink>
    </w:p>
    <w:p w:rsidR="00E43C2B" w:rsidRPr="00E0486B" w:rsidRDefault="00E43C2B" w:rsidP="00E0486B">
      <w:pPr>
        <w:pStyle w:val="ListParagraph"/>
        <w:spacing w:line="480" w:lineRule="auto"/>
        <w:ind w:left="1440"/>
        <w:rPr>
          <w:rFonts w:ascii="Times New Roman" w:hAnsi="Times New Roman" w:cs="Times New Roman"/>
          <w:color w:val="222222"/>
          <w:sz w:val="24"/>
          <w:szCs w:val="24"/>
          <w:shd w:val="clear" w:color="auto" w:fill="FFFFFF"/>
        </w:rPr>
      </w:pPr>
      <w:r w:rsidRPr="00E0486B">
        <w:rPr>
          <w:rFonts w:ascii="Times New Roman" w:hAnsi="Times New Roman" w:cs="Times New Roman"/>
          <w:color w:val="222222"/>
          <w:sz w:val="24"/>
          <w:szCs w:val="24"/>
          <w:shd w:val="clear" w:color="auto" w:fill="FFFFFF"/>
        </w:rPr>
        <w:t xml:space="preserve">The article provides educators with </w:t>
      </w:r>
      <w:r w:rsidR="003C35B2" w:rsidRPr="00E0486B">
        <w:rPr>
          <w:rFonts w:ascii="Times New Roman" w:hAnsi="Times New Roman" w:cs="Times New Roman"/>
          <w:color w:val="222222"/>
          <w:sz w:val="24"/>
          <w:szCs w:val="24"/>
          <w:shd w:val="clear" w:color="auto" w:fill="FFFFFF"/>
        </w:rPr>
        <w:t>insight</w:t>
      </w:r>
      <w:r w:rsidRPr="00E0486B">
        <w:rPr>
          <w:rFonts w:ascii="Times New Roman" w:hAnsi="Times New Roman" w:cs="Times New Roman"/>
          <w:color w:val="222222"/>
          <w:sz w:val="24"/>
          <w:szCs w:val="24"/>
          <w:shd w:val="clear" w:color="auto" w:fill="FFFFFF"/>
        </w:rPr>
        <w:t xml:space="preserve"> on digital tools that they could use for professional development. It includes a literature review of recent tools used in education and how tutors utilize each of the tools. </w:t>
      </w:r>
      <w:r w:rsidR="003C35B2" w:rsidRPr="00E0486B">
        <w:rPr>
          <w:rFonts w:ascii="Times New Roman" w:hAnsi="Times New Roman" w:cs="Times New Roman"/>
          <w:color w:val="222222"/>
          <w:sz w:val="24"/>
          <w:szCs w:val="24"/>
          <w:shd w:val="clear" w:color="auto" w:fill="FFFFFF"/>
        </w:rPr>
        <w:t>They include the use of audio visual tools, animation and complimentary videos to aid in classroom delivery of lessons</w:t>
      </w:r>
      <w:r w:rsidR="00294C40" w:rsidRPr="00E0486B">
        <w:rPr>
          <w:rFonts w:ascii="Times New Roman" w:hAnsi="Times New Roman" w:cs="Times New Roman"/>
          <w:color w:val="222222"/>
          <w:sz w:val="24"/>
          <w:szCs w:val="24"/>
          <w:shd w:val="clear" w:color="auto" w:fill="FFFFFF"/>
        </w:rPr>
        <w:t>.</w:t>
      </w:r>
    </w:p>
    <w:p w:rsidR="00E0486B" w:rsidRDefault="00294C40" w:rsidP="00E0486B">
      <w:pPr>
        <w:pStyle w:val="ListParagraph"/>
        <w:numPr>
          <w:ilvl w:val="0"/>
          <w:numId w:val="2"/>
        </w:numPr>
        <w:spacing w:line="480" w:lineRule="auto"/>
        <w:rPr>
          <w:rFonts w:ascii="Times New Roman" w:hAnsi="Times New Roman" w:cs="Times New Roman"/>
          <w:color w:val="222222"/>
          <w:sz w:val="24"/>
          <w:szCs w:val="24"/>
          <w:shd w:val="clear" w:color="auto" w:fill="FFFFFF"/>
        </w:rPr>
      </w:pPr>
      <w:proofErr w:type="spellStart"/>
      <w:r w:rsidRPr="00E0486B">
        <w:rPr>
          <w:rFonts w:ascii="Times New Roman" w:hAnsi="Times New Roman" w:cs="Times New Roman"/>
          <w:color w:val="222222"/>
          <w:sz w:val="24"/>
          <w:szCs w:val="24"/>
          <w:shd w:val="clear" w:color="auto" w:fill="FFFFFF"/>
        </w:rPr>
        <w:t>Norcini</w:t>
      </w:r>
      <w:proofErr w:type="spellEnd"/>
      <w:r w:rsidRPr="00E0486B">
        <w:rPr>
          <w:rFonts w:ascii="Times New Roman" w:hAnsi="Times New Roman" w:cs="Times New Roman"/>
          <w:color w:val="222222"/>
          <w:sz w:val="24"/>
          <w:szCs w:val="24"/>
          <w:shd w:val="clear" w:color="auto" w:fill="FFFFFF"/>
        </w:rPr>
        <w:t xml:space="preserve">, J., Anderson, M. B., </w:t>
      </w:r>
      <w:proofErr w:type="spellStart"/>
      <w:r w:rsidRPr="00E0486B">
        <w:rPr>
          <w:rFonts w:ascii="Times New Roman" w:hAnsi="Times New Roman" w:cs="Times New Roman"/>
          <w:color w:val="222222"/>
          <w:sz w:val="24"/>
          <w:szCs w:val="24"/>
          <w:shd w:val="clear" w:color="auto" w:fill="FFFFFF"/>
        </w:rPr>
        <w:t>Bollela</w:t>
      </w:r>
      <w:proofErr w:type="spellEnd"/>
      <w:r w:rsidRPr="00E0486B">
        <w:rPr>
          <w:rFonts w:ascii="Times New Roman" w:hAnsi="Times New Roman" w:cs="Times New Roman"/>
          <w:color w:val="222222"/>
          <w:sz w:val="24"/>
          <w:szCs w:val="24"/>
          <w:shd w:val="clear" w:color="auto" w:fill="FFFFFF"/>
        </w:rPr>
        <w:t xml:space="preserve">, V., Burch, V., Costa, M. J., </w:t>
      </w:r>
      <w:proofErr w:type="spellStart"/>
      <w:r w:rsidRPr="00E0486B">
        <w:rPr>
          <w:rFonts w:ascii="Times New Roman" w:hAnsi="Times New Roman" w:cs="Times New Roman"/>
          <w:color w:val="222222"/>
          <w:sz w:val="24"/>
          <w:szCs w:val="24"/>
          <w:shd w:val="clear" w:color="auto" w:fill="FFFFFF"/>
        </w:rPr>
        <w:t>Duvivier</w:t>
      </w:r>
      <w:proofErr w:type="spellEnd"/>
      <w:r w:rsidRPr="00E0486B">
        <w:rPr>
          <w:rFonts w:ascii="Times New Roman" w:hAnsi="Times New Roman" w:cs="Times New Roman"/>
          <w:color w:val="222222"/>
          <w:sz w:val="24"/>
          <w:szCs w:val="24"/>
          <w:shd w:val="clear" w:color="auto" w:fill="FFFFFF"/>
        </w:rPr>
        <w:t>, R</w:t>
      </w:r>
      <w:proofErr w:type="gramStart"/>
      <w:r w:rsidRPr="00E0486B">
        <w:rPr>
          <w:rFonts w:ascii="Times New Roman" w:hAnsi="Times New Roman" w:cs="Times New Roman"/>
          <w:color w:val="222222"/>
          <w:sz w:val="24"/>
          <w:szCs w:val="24"/>
          <w:shd w:val="clear" w:color="auto" w:fill="FFFFFF"/>
        </w:rPr>
        <w:t>., ...</w:t>
      </w:r>
      <w:proofErr w:type="gramEnd"/>
      <w:r w:rsidRPr="00E0486B">
        <w:rPr>
          <w:rFonts w:ascii="Times New Roman" w:hAnsi="Times New Roman" w:cs="Times New Roman"/>
          <w:color w:val="222222"/>
          <w:sz w:val="24"/>
          <w:szCs w:val="24"/>
          <w:shd w:val="clear" w:color="auto" w:fill="FFFFFF"/>
        </w:rPr>
        <w:t xml:space="preserve"> &amp; Swanson, D. (2018). 2018 Consensus framework for good assessment. </w:t>
      </w:r>
      <w:r w:rsidRPr="00E0486B">
        <w:rPr>
          <w:rFonts w:ascii="Times New Roman" w:hAnsi="Times New Roman" w:cs="Times New Roman"/>
          <w:i/>
          <w:iCs/>
          <w:color w:val="222222"/>
          <w:sz w:val="24"/>
          <w:szCs w:val="24"/>
          <w:shd w:val="clear" w:color="auto" w:fill="FFFFFF"/>
        </w:rPr>
        <w:t>Medical teacher</w:t>
      </w:r>
      <w:r w:rsidRPr="00E0486B">
        <w:rPr>
          <w:rFonts w:ascii="Times New Roman" w:hAnsi="Times New Roman" w:cs="Times New Roman"/>
          <w:color w:val="222222"/>
          <w:sz w:val="24"/>
          <w:szCs w:val="24"/>
          <w:shd w:val="clear" w:color="auto" w:fill="FFFFFF"/>
        </w:rPr>
        <w:t>, </w:t>
      </w:r>
      <w:r w:rsidRPr="00E0486B">
        <w:rPr>
          <w:rFonts w:ascii="Times New Roman" w:hAnsi="Times New Roman" w:cs="Times New Roman"/>
          <w:i/>
          <w:iCs/>
          <w:color w:val="222222"/>
          <w:sz w:val="24"/>
          <w:szCs w:val="24"/>
          <w:shd w:val="clear" w:color="auto" w:fill="FFFFFF"/>
        </w:rPr>
        <w:t>40</w:t>
      </w:r>
      <w:r w:rsidRPr="00E0486B">
        <w:rPr>
          <w:rFonts w:ascii="Times New Roman" w:hAnsi="Times New Roman" w:cs="Times New Roman"/>
          <w:color w:val="222222"/>
          <w:sz w:val="24"/>
          <w:szCs w:val="24"/>
          <w:shd w:val="clear" w:color="auto" w:fill="FFFFFF"/>
        </w:rPr>
        <w:t xml:space="preserve">(11), 1102-1109. </w:t>
      </w:r>
      <w:hyperlink r:id="rId9" w:history="1">
        <w:r w:rsidRPr="00E0486B">
          <w:rPr>
            <w:rStyle w:val="Hyperlink"/>
            <w:rFonts w:ascii="Times New Roman" w:hAnsi="Times New Roman" w:cs="Times New Roman"/>
            <w:sz w:val="24"/>
            <w:szCs w:val="24"/>
            <w:shd w:val="clear" w:color="auto" w:fill="FFFFFF"/>
          </w:rPr>
          <w:t>https://doi.org/10.1080/0142159X.2018.1500016</w:t>
        </w:r>
      </w:hyperlink>
    </w:p>
    <w:p w:rsidR="00294C40" w:rsidRPr="00E0486B" w:rsidRDefault="00D11FE7" w:rsidP="00E0486B">
      <w:pPr>
        <w:pStyle w:val="ListParagraph"/>
        <w:spacing w:line="480" w:lineRule="auto"/>
        <w:ind w:left="1440"/>
        <w:rPr>
          <w:rFonts w:ascii="Times New Roman" w:hAnsi="Times New Roman" w:cs="Times New Roman"/>
          <w:color w:val="222222"/>
          <w:sz w:val="24"/>
          <w:szCs w:val="24"/>
          <w:shd w:val="clear" w:color="auto" w:fill="FFFFFF"/>
        </w:rPr>
      </w:pPr>
      <w:r w:rsidRPr="00E0486B">
        <w:rPr>
          <w:rFonts w:ascii="Times New Roman" w:hAnsi="Times New Roman" w:cs="Times New Roman"/>
          <w:color w:val="222222"/>
          <w:sz w:val="24"/>
          <w:szCs w:val="24"/>
          <w:shd w:val="clear" w:color="auto" w:fill="FFFFFF"/>
        </w:rPr>
        <w:lastRenderedPageBreak/>
        <w:t>The authors discuss on the most appropriate assessment methods for students. They show that here are single assessment methods that could perfectly evaluate learning. They recognize the challenges in the implementation of assessment methods</w:t>
      </w:r>
      <w:r w:rsidR="00080AEB" w:rsidRPr="00E0486B">
        <w:rPr>
          <w:rFonts w:ascii="Times New Roman" w:hAnsi="Times New Roman" w:cs="Times New Roman"/>
          <w:color w:val="222222"/>
          <w:sz w:val="24"/>
          <w:szCs w:val="24"/>
          <w:shd w:val="clear" w:color="auto" w:fill="FFFFFF"/>
        </w:rPr>
        <w:t xml:space="preserve">. They offer recommendations such as the increase in diversity of candidates and programs and legal defensibility for assessments. </w:t>
      </w:r>
    </w:p>
    <w:p w:rsidR="00080AEB" w:rsidRPr="00E0486B" w:rsidRDefault="00080AEB" w:rsidP="00E0486B">
      <w:pPr>
        <w:spacing w:line="480" w:lineRule="auto"/>
        <w:rPr>
          <w:rFonts w:ascii="Times New Roman" w:hAnsi="Times New Roman" w:cs="Times New Roman"/>
          <w:b/>
          <w:color w:val="222222"/>
          <w:sz w:val="24"/>
          <w:szCs w:val="24"/>
          <w:shd w:val="clear" w:color="auto" w:fill="FFFFFF"/>
        </w:rPr>
      </w:pPr>
      <w:r w:rsidRPr="00E0486B">
        <w:rPr>
          <w:rFonts w:ascii="Times New Roman" w:hAnsi="Times New Roman" w:cs="Times New Roman"/>
          <w:b/>
          <w:color w:val="222222"/>
          <w:sz w:val="24"/>
          <w:szCs w:val="24"/>
          <w:shd w:val="clear" w:color="auto" w:fill="FFFFFF"/>
        </w:rPr>
        <w:t>Books</w:t>
      </w:r>
    </w:p>
    <w:p w:rsidR="00080AEB" w:rsidRPr="00E0486B" w:rsidRDefault="00E16AAB" w:rsidP="00E0486B">
      <w:pPr>
        <w:pStyle w:val="ListParagraph"/>
        <w:numPr>
          <w:ilvl w:val="0"/>
          <w:numId w:val="3"/>
        </w:numPr>
        <w:spacing w:line="480" w:lineRule="auto"/>
        <w:rPr>
          <w:rFonts w:ascii="Times New Roman" w:hAnsi="Times New Roman" w:cs="Times New Roman"/>
          <w:color w:val="222222"/>
          <w:sz w:val="24"/>
          <w:szCs w:val="24"/>
          <w:shd w:val="clear" w:color="auto" w:fill="FFFFFF"/>
        </w:rPr>
      </w:pPr>
      <w:proofErr w:type="spellStart"/>
      <w:r w:rsidRPr="00E0486B">
        <w:rPr>
          <w:rFonts w:ascii="Times New Roman" w:hAnsi="Times New Roman" w:cs="Times New Roman"/>
          <w:color w:val="222222"/>
          <w:sz w:val="24"/>
          <w:szCs w:val="24"/>
          <w:shd w:val="clear" w:color="auto" w:fill="FFFFFF"/>
        </w:rPr>
        <w:t>Estrellado</w:t>
      </w:r>
      <w:proofErr w:type="spellEnd"/>
      <w:r w:rsidRPr="00E0486B">
        <w:rPr>
          <w:rFonts w:ascii="Times New Roman" w:hAnsi="Times New Roman" w:cs="Times New Roman"/>
          <w:color w:val="222222"/>
          <w:sz w:val="24"/>
          <w:szCs w:val="24"/>
          <w:shd w:val="clear" w:color="auto" w:fill="FFFFFF"/>
        </w:rPr>
        <w:t>, R. A. (2022). </w:t>
      </w:r>
      <w:r w:rsidRPr="00E0486B">
        <w:rPr>
          <w:rFonts w:ascii="Times New Roman" w:hAnsi="Times New Roman" w:cs="Times New Roman"/>
          <w:i/>
          <w:iCs/>
          <w:color w:val="222222"/>
          <w:sz w:val="24"/>
          <w:szCs w:val="24"/>
          <w:shd w:val="clear" w:color="auto" w:fill="FFFFFF"/>
        </w:rPr>
        <w:t>The K-12 Educator’s Data Guidebook: Reimagining Practical Data Use in Schools</w:t>
      </w:r>
      <w:r w:rsidRPr="00E0486B">
        <w:rPr>
          <w:rFonts w:ascii="Times New Roman" w:hAnsi="Times New Roman" w:cs="Times New Roman"/>
          <w:color w:val="222222"/>
          <w:sz w:val="24"/>
          <w:szCs w:val="24"/>
          <w:shd w:val="clear" w:color="auto" w:fill="FFFFFF"/>
        </w:rPr>
        <w:t xml:space="preserve">. </w:t>
      </w:r>
      <w:proofErr w:type="spellStart"/>
      <w:r w:rsidRPr="00E0486B">
        <w:rPr>
          <w:rFonts w:ascii="Times New Roman" w:hAnsi="Times New Roman" w:cs="Times New Roman"/>
          <w:color w:val="222222"/>
          <w:sz w:val="24"/>
          <w:szCs w:val="24"/>
          <w:shd w:val="clear" w:color="auto" w:fill="FFFFFF"/>
        </w:rPr>
        <w:t>Routledge</w:t>
      </w:r>
      <w:proofErr w:type="spellEnd"/>
      <w:r w:rsidRPr="00E0486B">
        <w:rPr>
          <w:rFonts w:ascii="Times New Roman" w:hAnsi="Times New Roman" w:cs="Times New Roman"/>
          <w:color w:val="222222"/>
          <w:sz w:val="24"/>
          <w:szCs w:val="24"/>
          <w:shd w:val="clear" w:color="auto" w:fill="FFFFFF"/>
        </w:rPr>
        <w:t>.</w:t>
      </w:r>
    </w:p>
    <w:p w:rsidR="00E16AAB" w:rsidRPr="00E0486B" w:rsidRDefault="00E16AAB" w:rsidP="00E0486B">
      <w:pPr>
        <w:pStyle w:val="ListParagraph"/>
        <w:numPr>
          <w:ilvl w:val="0"/>
          <w:numId w:val="3"/>
        </w:numPr>
        <w:spacing w:line="480" w:lineRule="auto"/>
        <w:rPr>
          <w:rFonts w:ascii="Times New Roman" w:hAnsi="Times New Roman" w:cs="Times New Roman"/>
          <w:color w:val="222222"/>
          <w:sz w:val="24"/>
          <w:szCs w:val="24"/>
          <w:shd w:val="clear" w:color="auto" w:fill="FFFFFF"/>
        </w:rPr>
      </w:pPr>
      <w:proofErr w:type="spellStart"/>
      <w:r w:rsidRPr="00E0486B">
        <w:rPr>
          <w:rFonts w:ascii="Times New Roman" w:hAnsi="Times New Roman" w:cs="Times New Roman"/>
          <w:color w:val="222222"/>
          <w:sz w:val="24"/>
          <w:szCs w:val="24"/>
          <w:shd w:val="clear" w:color="auto" w:fill="FFFFFF"/>
        </w:rPr>
        <w:t>Mandinach</w:t>
      </w:r>
      <w:proofErr w:type="spellEnd"/>
      <w:r w:rsidRPr="00E0486B">
        <w:rPr>
          <w:rFonts w:ascii="Times New Roman" w:hAnsi="Times New Roman" w:cs="Times New Roman"/>
          <w:color w:val="222222"/>
          <w:sz w:val="24"/>
          <w:szCs w:val="24"/>
          <w:shd w:val="clear" w:color="auto" w:fill="FFFFFF"/>
        </w:rPr>
        <w:t>, E. B., &amp; Gummer, E. S. (2016). </w:t>
      </w:r>
      <w:r w:rsidRPr="00E0486B">
        <w:rPr>
          <w:rFonts w:ascii="Times New Roman" w:hAnsi="Times New Roman" w:cs="Times New Roman"/>
          <w:i/>
          <w:iCs/>
          <w:color w:val="222222"/>
          <w:sz w:val="24"/>
          <w:szCs w:val="24"/>
          <w:shd w:val="clear" w:color="auto" w:fill="FFFFFF"/>
        </w:rPr>
        <w:t>Data literacy for educators: Making it count in teacher preparation and practice</w:t>
      </w:r>
      <w:r w:rsidRPr="00E0486B">
        <w:rPr>
          <w:rFonts w:ascii="Times New Roman" w:hAnsi="Times New Roman" w:cs="Times New Roman"/>
          <w:color w:val="222222"/>
          <w:sz w:val="24"/>
          <w:szCs w:val="24"/>
          <w:shd w:val="clear" w:color="auto" w:fill="FFFFFF"/>
        </w:rPr>
        <w:t>. Teachers College Press.</w:t>
      </w:r>
    </w:p>
    <w:p w:rsidR="00E16AAB" w:rsidRPr="00E0486B" w:rsidRDefault="00EF5E89" w:rsidP="00E0486B">
      <w:pPr>
        <w:pStyle w:val="ListParagraph"/>
        <w:numPr>
          <w:ilvl w:val="0"/>
          <w:numId w:val="3"/>
        </w:numPr>
        <w:spacing w:line="480" w:lineRule="auto"/>
        <w:rPr>
          <w:rFonts w:ascii="Times New Roman" w:hAnsi="Times New Roman" w:cs="Times New Roman"/>
          <w:sz w:val="24"/>
          <w:szCs w:val="24"/>
        </w:rPr>
      </w:pPr>
      <w:r w:rsidRPr="00E0486B">
        <w:rPr>
          <w:rFonts w:ascii="Times New Roman" w:hAnsi="Times New Roman" w:cs="Times New Roman"/>
          <w:color w:val="222222"/>
          <w:sz w:val="24"/>
          <w:szCs w:val="24"/>
          <w:shd w:val="clear" w:color="auto" w:fill="FFFFFF"/>
        </w:rPr>
        <w:t>Peterson, J. (2022). Teach Like a Champion 3.0: 63 Techniques that Put Students on the Path to College. </w:t>
      </w:r>
      <w:r w:rsidRPr="00E0486B">
        <w:rPr>
          <w:rFonts w:ascii="Times New Roman" w:hAnsi="Times New Roman" w:cs="Times New Roman"/>
          <w:i/>
          <w:iCs/>
          <w:color w:val="222222"/>
          <w:sz w:val="24"/>
          <w:szCs w:val="24"/>
          <w:shd w:val="clear" w:color="auto" w:fill="FFFFFF"/>
        </w:rPr>
        <w:t>Principia: A Journal of Classical Education</w:t>
      </w:r>
      <w:r w:rsidRPr="00E0486B">
        <w:rPr>
          <w:rFonts w:ascii="Times New Roman" w:hAnsi="Times New Roman" w:cs="Times New Roman"/>
          <w:color w:val="222222"/>
          <w:sz w:val="24"/>
          <w:szCs w:val="24"/>
          <w:shd w:val="clear" w:color="auto" w:fill="FFFFFF"/>
        </w:rPr>
        <w:t>, </w:t>
      </w:r>
      <w:r w:rsidRPr="00E0486B">
        <w:rPr>
          <w:rFonts w:ascii="Times New Roman" w:hAnsi="Times New Roman" w:cs="Times New Roman"/>
          <w:i/>
          <w:iCs/>
          <w:color w:val="222222"/>
          <w:sz w:val="24"/>
          <w:szCs w:val="24"/>
          <w:shd w:val="clear" w:color="auto" w:fill="FFFFFF"/>
        </w:rPr>
        <w:t>1</w:t>
      </w:r>
      <w:r w:rsidRPr="00E0486B">
        <w:rPr>
          <w:rFonts w:ascii="Times New Roman" w:hAnsi="Times New Roman" w:cs="Times New Roman"/>
          <w:color w:val="222222"/>
          <w:sz w:val="24"/>
          <w:szCs w:val="24"/>
          <w:shd w:val="clear" w:color="auto" w:fill="FFFFFF"/>
        </w:rPr>
        <w:t>(1), 119-123.</w:t>
      </w:r>
    </w:p>
    <w:p w:rsidR="004837A6" w:rsidRPr="00E0486B" w:rsidRDefault="004837A6" w:rsidP="00E0486B">
      <w:pPr>
        <w:spacing w:line="480" w:lineRule="auto"/>
        <w:rPr>
          <w:rFonts w:ascii="Times New Roman" w:hAnsi="Times New Roman" w:cs="Times New Roman"/>
          <w:sz w:val="24"/>
          <w:szCs w:val="24"/>
        </w:rPr>
      </w:pPr>
    </w:p>
    <w:p w:rsidR="0062468E" w:rsidRDefault="0062468E" w:rsidP="00E0486B">
      <w:pPr>
        <w:spacing w:line="480" w:lineRule="auto"/>
        <w:rPr>
          <w:rFonts w:ascii="Times New Roman" w:hAnsi="Times New Roman" w:cs="Times New Roman"/>
          <w:sz w:val="24"/>
          <w:szCs w:val="24"/>
        </w:rPr>
      </w:pPr>
    </w:p>
    <w:p w:rsidR="0062468E" w:rsidRDefault="0062468E" w:rsidP="00E0486B">
      <w:pPr>
        <w:spacing w:line="480" w:lineRule="auto"/>
        <w:rPr>
          <w:rFonts w:ascii="Times New Roman" w:hAnsi="Times New Roman" w:cs="Times New Roman"/>
          <w:sz w:val="24"/>
          <w:szCs w:val="24"/>
        </w:rPr>
      </w:pPr>
    </w:p>
    <w:p w:rsidR="0062468E" w:rsidRDefault="0062468E" w:rsidP="00E0486B">
      <w:pPr>
        <w:spacing w:line="480" w:lineRule="auto"/>
        <w:rPr>
          <w:rFonts w:ascii="Times New Roman" w:hAnsi="Times New Roman" w:cs="Times New Roman"/>
          <w:sz w:val="24"/>
          <w:szCs w:val="24"/>
        </w:rPr>
      </w:pPr>
    </w:p>
    <w:p w:rsidR="0062468E" w:rsidRDefault="0062468E" w:rsidP="00E0486B">
      <w:pPr>
        <w:spacing w:line="480" w:lineRule="auto"/>
        <w:rPr>
          <w:rFonts w:ascii="Times New Roman" w:hAnsi="Times New Roman" w:cs="Times New Roman"/>
          <w:sz w:val="24"/>
          <w:szCs w:val="24"/>
        </w:rPr>
      </w:pPr>
    </w:p>
    <w:p w:rsidR="0062468E" w:rsidRDefault="0062468E" w:rsidP="00E0486B">
      <w:pPr>
        <w:spacing w:line="480" w:lineRule="auto"/>
        <w:rPr>
          <w:rFonts w:ascii="Times New Roman" w:hAnsi="Times New Roman" w:cs="Times New Roman"/>
          <w:sz w:val="24"/>
          <w:szCs w:val="24"/>
        </w:rPr>
      </w:pPr>
    </w:p>
    <w:p w:rsidR="0062468E" w:rsidRDefault="0062468E" w:rsidP="00E0486B">
      <w:pPr>
        <w:spacing w:line="480" w:lineRule="auto"/>
        <w:rPr>
          <w:rFonts w:ascii="Times New Roman" w:hAnsi="Times New Roman" w:cs="Times New Roman"/>
          <w:sz w:val="24"/>
          <w:szCs w:val="24"/>
        </w:rPr>
      </w:pPr>
    </w:p>
    <w:p w:rsidR="0062468E" w:rsidRDefault="0062468E" w:rsidP="00E0486B">
      <w:pPr>
        <w:spacing w:line="480" w:lineRule="auto"/>
        <w:rPr>
          <w:rFonts w:ascii="Times New Roman" w:hAnsi="Times New Roman" w:cs="Times New Roman"/>
          <w:sz w:val="24"/>
          <w:szCs w:val="24"/>
        </w:rPr>
      </w:pPr>
    </w:p>
    <w:p w:rsidR="00D84F4B" w:rsidRPr="0062468E" w:rsidRDefault="00E0486B" w:rsidP="0062468E">
      <w:pPr>
        <w:spacing w:line="480" w:lineRule="auto"/>
        <w:jc w:val="center"/>
        <w:rPr>
          <w:rFonts w:ascii="Times New Roman" w:hAnsi="Times New Roman" w:cs="Times New Roman"/>
          <w:b/>
          <w:sz w:val="24"/>
          <w:szCs w:val="24"/>
        </w:rPr>
      </w:pPr>
      <w:r w:rsidRPr="0062468E">
        <w:rPr>
          <w:rFonts w:ascii="Times New Roman" w:hAnsi="Times New Roman" w:cs="Times New Roman"/>
          <w:b/>
          <w:sz w:val="24"/>
          <w:szCs w:val="24"/>
        </w:rPr>
        <w:lastRenderedPageBreak/>
        <w:t>References</w:t>
      </w:r>
    </w:p>
    <w:p w:rsidR="00E0486B" w:rsidRPr="0062468E" w:rsidRDefault="0062468E" w:rsidP="0062468E">
      <w:pPr>
        <w:spacing w:line="480" w:lineRule="auto"/>
        <w:ind w:left="720" w:hanging="720"/>
        <w:rPr>
          <w:rFonts w:ascii="Times New Roman" w:hAnsi="Times New Roman" w:cs="Times New Roman"/>
          <w:color w:val="222222"/>
          <w:sz w:val="24"/>
          <w:szCs w:val="24"/>
          <w:shd w:val="clear" w:color="auto" w:fill="FFFFFF"/>
        </w:rPr>
      </w:pPr>
      <w:proofErr w:type="gramStart"/>
      <w:r w:rsidRPr="0062468E">
        <w:rPr>
          <w:rFonts w:ascii="Times New Roman" w:hAnsi="Times New Roman" w:cs="Times New Roman"/>
          <w:color w:val="222222"/>
          <w:sz w:val="24"/>
          <w:szCs w:val="24"/>
          <w:shd w:val="clear" w:color="auto" w:fill="FFFFFF"/>
        </w:rPr>
        <w:t>Alt, D. (2018).</w:t>
      </w:r>
      <w:proofErr w:type="gramEnd"/>
      <w:r w:rsidRPr="0062468E">
        <w:rPr>
          <w:rFonts w:ascii="Times New Roman" w:hAnsi="Times New Roman" w:cs="Times New Roman"/>
          <w:color w:val="222222"/>
          <w:sz w:val="24"/>
          <w:szCs w:val="24"/>
          <w:shd w:val="clear" w:color="auto" w:fill="FFFFFF"/>
        </w:rPr>
        <w:t xml:space="preserve"> </w:t>
      </w:r>
      <w:proofErr w:type="gramStart"/>
      <w:r w:rsidRPr="0062468E">
        <w:rPr>
          <w:rFonts w:ascii="Times New Roman" w:hAnsi="Times New Roman" w:cs="Times New Roman"/>
          <w:color w:val="222222"/>
          <w:sz w:val="24"/>
          <w:szCs w:val="24"/>
          <w:shd w:val="clear" w:color="auto" w:fill="FFFFFF"/>
        </w:rPr>
        <w:t>Teachers’ practices in science learning environments and their use of formative and summative assessment tasks.</w:t>
      </w:r>
      <w:proofErr w:type="gramEnd"/>
      <w:r w:rsidRPr="0062468E">
        <w:rPr>
          <w:rFonts w:ascii="Times New Roman" w:hAnsi="Times New Roman" w:cs="Times New Roman"/>
          <w:color w:val="222222"/>
          <w:sz w:val="24"/>
          <w:szCs w:val="24"/>
          <w:shd w:val="clear" w:color="auto" w:fill="FFFFFF"/>
        </w:rPr>
        <w:t> </w:t>
      </w:r>
      <w:proofErr w:type="gramStart"/>
      <w:r w:rsidRPr="0062468E">
        <w:rPr>
          <w:rFonts w:ascii="Times New Roman" w:hAnsi="Times New Roman" w:cs="Times New Roman"/>
          <w:i/>
          <w:iCs/>
          <w:color w:val="222222"/>
          <w:sz w:val="24"/>
          <w:szCs w:val="24"/>
          <w:shd w:val="clear" w:color="auto" w:fill="FFFFFF"/>
        </w:rPr>
        <w:t>Learning Environments Research</w:t>
      </w:r>
      <w:r w:rsidRPr="0062468E">
        <w:rPr>
          <w:rFonts w:ascii="Times New Roman" w:hAnsi="Times New Roman" w:cs="Times New Roman"/>
          <w:color w:val="222222"/>
          <w:sz w:val="24"/>
          <w:szCs w:val="24"/>
          <w:shd w:val="clear" w:color="auto" w:fill="FFFFFF"/>
        </w:rPr>
        <w:t>, </w:t>
      </w:r>
      <w:r w:rsidRPr="0062468E">
        <w:rPr>
          <w:rFonts w:ascii="Times New Roman" w:hAnsi="Times New Roman" w:cs="Times New Roman"/>
          <w:i/>
          <w:iCs/>
          <w:color w:val="222222"/>
          <w:sz w:val="24"/>
          <w:szCs w:val="24"/>
          <w:shd w:val="clear" w:color="auto" w:fill="FFFFFF"/>
        </w:rPr>
        <w:t>21</w:t>
      </w:r>
      <w:r w:rsidRPr="0062468E">
        <w:rPr>
          <w:rFonts w:ascii="Times New Roman" w:hAnsi="Times New Roman" w:cs="Times New Roman"/>
          <w:color w:val="222222"/>
          <w:sz w:val="24"/>
          <w:szCs w:val="24"/>
          <w:shd w:val="clear" w:color="auto" w:fill="FFFFFF"/>
        </w:rPr>
        <w:t>, 387-406.</w:t>
      </w:r>
      <w:proofErr w:type="gramEnd"/>
      <w:r w:rsidRPr="0062468E">
        <w:rPr>
          <w:rFonts w:ascii="Times New Roman" w:hAnsi="Times New Roman" w:cs="Times New Roman"/>
          <w:color w:val="222222"/>
          <w:sz w:val="24"/>
          <w:szCs w:val="24"/>
          <w:shd w:val="clear" w:color="auto" w:fill="FFFFFF"/>
        </w:rPr>
        <w:t xml:space="preserve"> </w:t>
      </w:r>
      <w:hyperlink r:id="rId10" w:history="1">
        <w:r w:rsidRPr="0062468E">
          <w:rPr>
            <w:rStyle w:val="Hyperlink"/>
            <w:rFonts w:ascii="Times New Roman" w:hAnsi="Times New Roman" w:cs="Times New Roman"/>
            <w:sz w:val="24"/>
            <w:szCs w:val="24"/>
            <w:shd w:val="clear" w:color="auto" w:fill="FFFFFF"/>
          </w:rPr>
          <w:t>https://link.springer.com/article/10.1007/s10984-018-9259-z</w:t>
        </w:r>
      </w:hyperlink>
    </w:p>
    <w:p w:rsidR="0062468E" w:rsidRDefault="0062468E" w:rsidP="0028598E">
      <w:pPr>
        <w:spacing w:line="480" w:lineRule="auto"/>
        <w:ind w:left="720" w:hanging="720"/>
        <w:rPr>
          <w:rFonts w:ascii="Times New Roman" w:hAnsi="Times New Roman" w:cs="Times New Roman"/>
          <w:sz w:val="24"/>
          <w:szCs w:val="24"/>
        </w:rPr>
      </w:pPr>
      <w:proofErr w:type="spellStart"/>
      <w:r w:rsidRPr="0062468E">
        <w:rPr>
          <w:rFonts w:ascii="Times New Roman" w:hAnsi="Times New Roman" w:cs="Times New Roman"/>
          <w:sz w:val="24"/>
          <w:szCs w:val="24"/>
        </w:rPr>
        <w:t>Hu</w:t>
      </w:r>
      <w:proofErr w:type="spellEnd"/>
      <w:r w:rsidRPr="0062468E">
        <w:rPr>
          <w:rFonts w:ascii="Times New Roman" w:hAnsi="Times New Roman" w:cs="Times New Roman"/>
          <w:sz w:val="24"/>
          <w:szCs w:val="24"/>
        </w:rPr>
        <w:t xml:space="preserve">, Y., Wu, B., &amp; </w:t>
      </w:r>
      <w:proofErr w:type="spellStart"/>
      <w:proofErr w:type="gramStart"/>
      <w:r w:rsidRPr="0062468E">
        <w:rPr>
          <w:rFonts w:ascii="Times New Roman" w:hAnsi="Times New Roman" w:cs="Times New Roman"/>
          <w:sz w:val="24"/>
          <w:szCs w:val="24"/>
        </w:rPr>
        <w:t>Gu</w:t>
      </w:r>
      <w:proofErr w:type="spellEnd"/>
      <w:proofErr w:type="gramEnd"/>
      <w:r w:rsidRPr="0062468E">
        <w:rPr>
          <w:rFonts w:ascii="Times New Roman" w:hAnsi="Times New Roman" w:cs="Times New Roman"/>
          <w:sz w:val="24"/>
          <w:szCs w:val="24"/>
        </w:rPr>
        <w:t xml:space="preserve">, X. (2018). </w:t>
      </w:r>
      <w:proofErr w:type="gramStart"/>
      <w:r w:rsidRPr="0062468E">
        <w:rPr>
          <w:rFonts w:ascii="Times New Roman" w:hAnsi="Times New Roman" w:cs="Times New Roman"/>
          <w:sz w:val="24"/>
          <w:szCs w:val="24"/>
        </w:rPr>
        <w:t>Learning analysis of K-12 students’ online problem solving: a three-stage assessment approach.</w:t>
      </w:r>
      <w:proofErr w:type="gramEnd"/>
      <w:r w:rsidRPr="0062468E">
        <w:rPr>
          <w:rFonts w:ascii="Times New Roman" w:hAnsi="Times New Roman" w:cs="Times New Roman"/>
          <w:sz w:val="24"/>
          <w:szCs w:val="24"/>
        </w:rPr>
        <w:t xml:space="preserve"> </w:t>
      </w:r>
      <w:proofErr w:type="gramStart"/>
      <w:r w:rsidRPr="0062468E">
        <w:rPr>
          <w:rFonts w:ascii="Times New Roman" w:hAnsi="Times New Roman" w:cs="Times New Roman"/>
          <w:sz w:val="24"/>
          <w:szCs w:val="24"/>
        </w:rPr>
        <w:t>In </w:t>
      </w:r>
      <w:r w:rsidRPr="0062468E">
        <w:rPr>
          <w:rFonts w:ascii="Times New Roman" w:hAnsi="Times New Roman" w:cs="Times New Roman"/>
          <w:i/>
          <w:iCs/>
          <w:sz w:val="24"/>
          <w:szCs w:val="24"/>
        </w:rPr>
        <w:t>Learning Analytics</w:t>
      </w:r>
      <w:r w:rsidRPr="0062468E">
        <w:rPr>
          <w:rFonts w:ascii="Times New Roman" w:hAnsi="Times New Roman" w:cs="Times New Roman"/>
          <w:sz w:val="24"/>
          <w:szCs w:val="24"/>
        </w:rPr>
        <w:t> (pp. 120-138).</w:t>
      </w:r>
      <w:proofErr w:type="gramEnd"/>
      <w:r w:rsidRPr="0062468E">
        <w:rPr>
          <w:rFonts w:ascii="Times New Roman" w:hAnsi="Times New Roman" w:cs="Times New Roman"/>
          <w:sz w:val="24"/>
          <w:szCs w:val="24"/>
        </w:rPr>
        <w:t xml:space="preserve"> </w:t>
      </w:r>
      <w:proofErr w:type="spellStart"/>
      <w:proofErr w:type="gramStart"/>
      <w:r w:rsidRPr="0062468E">
        <w:rPr>
          <w:rFonts w:ascii="Times New Roman" w:hAnsi="Times New Roman" w:cs="Times New Roman"/>
          <w:sz w:val="24"/>
          <w:szCs w:val="24"/>
        </w:rPr>
        <w:t>Routledge</w:t>
      </w:r>
      <w:proofErr w:type="spellEnd"/>
      <w:r w:rsidRPr="0062468E">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11" w:history="1">
        <w:r w:rsidR="0028598E" w:rsidRPr="00CF4D08">
          <w:rPr>
            <w:rStyle w:val="Hyperlink"/>
            <w:rFonts w:ascii="Times New Roman" w:hAnsi="Times New Roman" w:cs="Times New Roman"/>
            <w:sz w:val="24"/>
            <w:szCs w:val="24"/>
          </w:rPr>
          <w:t>https://www.taylorfrancis.com/chapters/edit/10.4324/9780429428500-10/learning-analysis-12-students-online-problem-solving-three-stage-assessment-approach-yiling-hu-bian-wu-xiaoqing-gu</w:t>
        </w:r>
      </w:hyperlink>
    </w:p>
    <w:p w:rsidR="0028598E" w:rsidRPr="00E0486B" w:rsidRDefault="0028598E" w:rsidP="00E0486B">
      <w:pPr>
        <w:spacing w:line="480" w:lineRule="auto"/>
        <w:rPr>
          <w:rFonts w:ascii="Times New Roman" w:hAnsi="Times New Roman" w:cs="Times New Roman"/>
          <w:sz w:val="24"/>
          <w:szCs w:val="24"/>
        </w:rPr>
      </w:pPr>
    </w:p>
    <w:sectPr w:rsidR="0028598E" w:rsidRPr="00E0486B" w:rsidSect="00D41A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36CC"/>
    <w:multiLevelType w:val="hybridMultilevel"/>
    <w:tmpl w:val="08E82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B009A"/>
    <w:multiLevelType w:val="hybridMultilevel"/>
    <w:tmpl w:val="08E82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532AD0"/>
    <w:multiLevelType w:val="hybridMultilevel"/>
    <w:tmpl w:val="4CF81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C15531"/>
    <w:multiLevelType w:val="hybridMultilevel"/>
    <w:tmpl w:val="E378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DD9"/>
    <w:rsid w:val="00080AEB"/>
    <w:rsid w:val="000A1608"/>
    <w:rsid w:val="001827E9"/>
    <w:rsid w:val="00206718"/>
    <w:rsid w:val="00206721"/>
    <w:rsid w:val="0023665C"/>
    <w:rsid w:val="00253979"/>
    <w:rsid w:val="0028598E"/>
    <w:rsid w:val="00294C40"/>
    <w:rsid w:val="003C35B2"/>
    <w:rsid w:val="004837A6"/>
    <w:rsid w:val="00591C52"/>
    <w:rsid w:val="005B2E9B"/>
    <w:rsid w:val="0062468E"/>
    <w:rsid w:val="00647EB6"/>
    <w:rsid w:val="006A4DD9"/>
    <w:rsid w:val="0076652B"/>
    <w:rsid w:val="007E1164"/>
    <w:rsid w:val="009424EF"/>
    <w:rsid w:val="00A50D47"/>
    <w:rsid w:val="00BA0414"/>
    <w:rsid w:val="00BE60EC"/>
    <w:rsid w:val="00C45FC5"/>
    <w:rsid w:val="00C637A2"/>
    <w:rsid w:val="00C87BB2"/>
    <w:rsid w:val="00C95478"/>
    <w:rsid w:val="00D11FE7"/>
    <w:rsid w:val="00D41AE9"/>
    <w:rsid w:val="00D718FA"/>
    <w:rsid w:val="00D84F4B"/>
    <w:rsid w:val="00D86D02"/>
    <w:rsid w:val="00DD2A8E"/>
    <w:rsid w:val="00DD5DB6"/>
    <w:rsid w:val="00E0486B"/>
    <w:rsid w:val="00E16AAB"/>
    <w:rsid w:val="00E43C2B"/>
    <w:rsid w:val="00EF379B"/>
    <w:rsid w:val="00EF5E89"/>
    <w:rsid w:val="00F21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E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C2B"/>
    <w:rPr>
      <w:color w:val="0000FF" w:themeColor="hyperlink"/>
      <w:u w:val="single"/>
    </w:rPr>
  </w:style>
  <w:style w:type="paragraph" w:styleId="ListParagraph">
    <w:name w:val="List Paragraph"/>
    <w:basedOn w:val="Normal"/>
    <w:uiPriority w:val="34"/>
    <w:qFormat/>
    <w:rsid w:val="00E0486B"/>
    <w:pPr>
      <w:ind w:left="720"/>
      <w:contextualSpacing/>
    </w:pPr>
  </w:style>
</w:styles>
</file>

<file path=word/webSettings.xml><?xml version="1.0" encoding="utf-8"?>
<w:webSettings xmlns:r="http://schemas.openxmlformats.org/officeDocument/2006/relationships" xmlns:w="http://schemas.openxmlformats.org/wordprocessingml/2006/main">
  <w:divs>
    <w:div w:id="248973770">
      <w:bodyDiv w:val="1"/>
      <w:marLeft w:val="0"/>
      <w:marRight w:val="0"/>
      <w:marTop w:val="0"/>
      <w:marBottom w:val="0"/>
      <w:divBdr>
        <w:top w:val="none" w:sz="0" w:space="0" w:color="auto"/>
        <w:left w:val="none" w:sz="0" w:space="0" w:color="auto"/>
        <w:bottom w:val="none" w:sz="0" w:space="0" w:color="auto"/>
        <w:right w:val="none" w:sz="0" w:space="0" w:color="auto"/>
      </w:divBdr>
    </w:div>
    <w:div w:id="14720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8/IJLLS-09-2020-00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zed.gov/titlei/ep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zsbe.az.gov/resources/arizona-online-instruction" TargetMode="External"/><Relationship Id="rId11" Type="http://schemas.openxmlformats.org/officeDocument/2006/relationships/hyperlink" Target="https://www.taylorfrancis.com/chapters/edit/10.4324/9780429428500-10/learning-analysis-12-students-online-problem-solving-three-stage-assessment-approach-yiling-hu-bian-wu-xiaoqing-gu" TargetMode="External"/><Relationship Id="rId5" Type="http://schemas.openxmlformats.org/officeDocument/2006/relationships/hyperlink" Target="https://community.oerproject.com/w/planning-resources/155/arizona" TargetMode="External"/><Relationship Id="rId10" Type="http://schemas.openxmlformats.org/officeDocument/2006/relationships/hyperlink" Target="https://link.springer.com/article/10.1007/s10984-018-9259-z" TargetMode="External"/><Relationship Id="rId4" Type="http://schemas.openxmlformats.org/officeDocument/2006/relationships/webSettings" Target="webSettings.xml"/><Relationship Id="rId9" Type="http://schemas.openxmlformats.org/officeDocument/2006/relationships/hyperlink" Target="https://doi.org/10.1080/0142159X.2018.150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2</cp:revision>
  <dcterms:created xsi:type="dcterms:W3CDTF">2023-01-27T14:47:00Z</dcterms:created>
  <dcterms:modified xsi:type="dcterms:W3CDTF">2023-01-27T16:47:00Z</dcterms:modified>
</cp:coreProperties>
</file>